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A8E38" w14:textId="77777777" w:rsidR="00D5421D" w:rsidRDefault="00D5421D" w:rsidP="00D5421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306. Заведомо ложный донос</w:t>
      </w:r>
    </w:p>
    <w:p w14:paraId="312EC6FF" w14:textId="77777777" w:rsidR="00D5421D" w:rsidRDefault="00D5421D" w:rsidP="00D5421D">
      <w:pPr>
        <w:autoSpaceDE w:val="0"/>
        <w:autoSpaceDN w:val="0"/>
        <w:adjustRightInd w:val="0"/>
        <w:spacing w:after="0" w:line="240" w:lineRule="auto"/>
        <w:jc w:val="both"/>
        <w:rPr>
          <w:rFonts w:ascii="Arial" w:hAnsi="Arial" w:cs="Arial"/>
          <w:sz w:val="20"/>
          <w:szCs w:val="20"/>
        </w:rPr>
      </w:pPr>
    </w:p>
    <w:p w14:paraId="6A94F781" w14:textId="77777777" w:rsidR="00D5421D" w:rsidRDefault="00D5421D" w:rsidP="00D5421D">
      <w:pPr>
        <w:autoSpaceDE w:val="0"/>
        <w:autoSpaceDN w:val="0"/>
        <w:adjustRightInd w:val="0"/>
        <w:spacing w:after="0" w:line="240" w:lineRule="auto"/>
        <w:ind w:firstLine="540"/>
        <w:jc w:val="both"/>
        <w:rPr>
          <w:rFonts w:ascii="Arial" w:hAnsi="Arial" w:cs="Arial"/>
          <w:sz w:val="20"/>
          <w:szCs w:val="20"/>
        </w:rPr>
      </w:pPr>
      <w:bookmarkStart w:id="0" w:name="Par2"/>
      <w:bookmarkEnd w:id="0"/>
      <w:r>
        <w:rPr>
          <w:rFonts w:ascii="Arial" w:hAnsi="Arial" w:cs="Arial"/>
          <w:sz w:val="20"/>
          <w:szCs w:val="20"/>
        </w:rPr>
        <w:t xml:space="preserve">1. Заведомо ложный </w:t>
      </w:r>
      <w:hyperlink r:id="rId4" w:history="1">
        <w:r>
          <w:rPr>
            <w:rFonts w:ascii="Arial" w:hAnsi="Arial" w:cs="Arial"/>
            <w:color w:val="0000FF"/>
            <w:sz w:val="20"/>
            <w:szCs w:val="20"/>
          </w:rPr>
          <w:t>донос</w:t>
        </w:r>
      </w:hyperlink>
      <w:r>
        <w:rPr>
          <w:rFonts w:ascii="Arial" w:hAnsi="Arial" w:cs="Arial"/>
          <w:sz w:val="20"/>
          <w:szCs w:val="20"/>
        </w:rPr>
        <w:t xml:space="preserve"> о совершении преступления -</w:t>
      </w:r>
    </w:p>
    <w:p w14:paraId="6FE80C04" w14:textId="77777777" w:rsidR="00D5421D" w:rsidRDefault="00D5421D" w:rsidP="00D542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3421F4D5" w14:textId="77777777" w:rsidR="00D5421D" w:rsidRDefault="00D5421D" w:rsidP="00D542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 w:history="1">
        <w:r>
          <w:rPr>
            <w:rFonts w:ascii="Arial" w:hAnsi="Arial" w:cs="Arial"/>
            <w:color w:val="0000FF"/>
            <w:sz w:val="20"/>
            <w:szCs w:val="20"/>
          </w:rPr>
          <w:t>закона</w:t>
        </w:r>
      </w:hyperlink>
      <w:r>
        <w:rPr>
          <w:rFonts w:ascii="Arial" w:hAnsi="Arial" w:cs="Arial"/>
          <w:sz w:val="20"/>
          <w:szCs w:val="20"/>
        </w:rPr>
        <w:t xml:space="preserve"> от 07.12.2011 N 420-ФЗ)</w:t>
      </w:r>
    </w:p>
    <w:p w14:paraId="15BA6121" w14:textId="77777777" w:rsidR="00D5421D" w:rsidRDefault="00D5421D" w:rsidP="00D5421D">
      <w:pPr>
        <w:autoSpaceDE w:val="0"/>
        <w:autoSpaceDN w:val="0"/>
        <w:adjustRightInd w:val="0"/>
        <w:spacing w:before="200" w:after="0" w:line="240" w:lineRule="auto"/>
        <w:ind w:firstLine="540"/>
        <w:jc w:val="both"/>
        <w:rPr>
          <w:rFonts w:ascii="Arial" w:hAnsi="Arial" w:cs="Arial"/>
          <w:sz w:val="20"/>
          <w:szCs w:val="20"/>
        </w:rPr>
      </w:pPr>
      <w:bookmarkStart w:id="1" w:name="Par5"/>
      <w:bookmarkEnd w:id="1"/>
      <w:r>
        <w:rPr>
          <w:rFonts w:ascii="Arial" w:hAnsi="Arial" w:cs="Arial"/>
          <w:sz w:val="20"/>
          <w:szCs w:val="20"/>
        </w:rPr>
        <w:t xml:space="preserve">2. То же деяние, соединенное с обвинением лица в совершении </w:t>
      </w:r>
      <w:hyperlink r:id="rId6" w:history="1">
        <w:r>
          <w:rPr>
            <w:rFonts w:ascii="Arial" w:hAnsi="Arial" w:cs="Arial"/>
            <w:color w:val="0000FF"/>
            <w:sz w:val="20"/>
            <w:szCs w:val="20"/>
          </w:rPr>
          <w:t>тяжкого</w:t>
        </w:r>
      </w:hyperlink>
      <w:r>
        <w:rPr>
          <w:rFonts w:ascii="Arial" w:hAnsi="Arial" w:cs="Arial"/>
          <w:sz w:val="20"/>
          <w:szCs w:val="20"/>
        </w:rPr>
        <w:t xml:space="preserve"> или </w:t>
      </w:r>
      <w:hyperlink r:id="rId7" w:history="1">
        <w:r>
          <w:rPr>
            <w:rFonts w:ascii="Arial" w:hAnsi="Arial" w:cs="Arial"/>
            <w:color w:val="0000FF"/>
            <w:sz w:val="20"/>
            <w:szCs w:val="20"/>
          </w:rPr>
          <w:t>особо тяжкого</w:t>
        </w:r>
      </w:hyperlink>
      <w:r>
        <w:rPr>
          <w:rFonts w:ascii="Arial" w:hAnsi="Arial" w:cs="Arial"/>
          <w:sz w:val="20"/>
          <w:szCs w:val="20"/>
        </w:rPr>
        <w:t xml:space="preserve"> преступления, -</w:t>
      </w:r>
    </w:p>
    <w:p w14:paraId="2A2CE8FC" w14:textId="77777777" w:rsidR="00D5421D" w:rsidRDefault="00D5421D" w:rsidP="00D542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 w:history="1">
        <w:r>
          <w:rPr>
            <w:rFonts w:ascii="Arial" w:hAnsi="Arial" w:cs="Arial"/>
            <w:color w:val="0000FF"/>
            <w:sz w:val="20"/>
            <w:szCs w:val="20"/>
          </w:rPr>
          <w:t>закона</w:t>
        </w:r>
      </w:hyperlink>
      <w:r>
        <w:rPr>
          <w:rFonts w:ascii="Arial" w:hAnsi="Arial" w:cs="Arial"/>
          <w:sz w:val="20"/>
          <w:szCs w:val="20"/>
        </w:rPr>
        <w:t xml:space="preserve"> от 08.12.2003 N 162-ФЗ)</w:t>
      </w:r>
    </w:p>
    <w:p w14:paraId="17F2D5A7" w14:textId="77777777" w:rsidR="00D5421D" w:rsidRDefault="00D5421D" w:rsidP="00D542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14:paraId="59FB33CB" w14:textId="77777777" w:rsidR="00D5421D" w:rsidRDefault="00D5421D" w:rsidP="00D542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 w:history="1">
        <w:r>
          <w:rPr>
            <w:rFonts w:ascii="Arial" w:hAnsi="Arial" w:cs="Arial"/>
            <w:color w:val="0000FF"/>
            <w:sz w:val="20"/>
            <w:szCs w:val="20"/>
          </w:rPr>
          <w:t>закона</w:t>
        </w:r>
      </w:hyperlink>
      <w:r>
        <w:rPr>
          <w:rFonts w:ascii="Arial" w:hAnsi="Arial" w:cs="Arial"/>
          <w:sz w:val="20"/>
          <w:szCs w:val="20"/>
        </w:rPr>
        <w:t xml:space="preserve"> от 07.12.2011 N 420-ФЗ)</w:t>
      </w:r>
    </w:p>
    <w:p w14:paraId="14FEE191" w14:textId="77777777" w:rsidR="00D5421D" w:rsidRDefault="00D5421D" w:rsidP="00D542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Деяния, предусмотренные </w:t>
      </w:r>
      <w:hyperlink w:anchor="Par2" w:history="1">
        <w:r>
          <w:rPr>
            <w:rFonts w:ascii="Arial" w:hAnsi="Arial" w:cs="Arial"/>
            <w:color w:val="0000FF"/>
            <w:sz w:val="20"/>
            <w:szCs w:val="20"/>
          </w:rPr>
          <w:t>частями первой</w:t>
        </w:r>
      </w:hyperlink>
      <w:r>
        <w:rPr>
          <w:rFonts w:ascii="Arial" w:hAnsi="Arial" w:cs="Arial"/>
          <w:sz w:val="20"/>
          <w:szCs w:val="20"/>
        </w:rPr>
        <w:t xml:space="preserve"> или </w:t>
      </w:r>
      <w:hyperlink w:anchor="Par5" w:history="1">
        <w:r>
          <w:rPr>
            <w:rFonts w:ascii="Arial" w:hAnsi="Arial" w:cs="Arial"/>
            <w:color w:val="0000FF"/>
            <w:sz w:val="20"/>
            <w:szCs w:val="20"/>
          </w:rPr>
          <w:t>второй</w:t>
        </w:r>
      </w:hyperlink>
      <w:r>
        <w:rPr>
          <w:rFonts w:ascii="Arial" w:hAnsi="Arial" w:cs="Arial"/>
          <w:sz w:val="20"/>
          <w:szCs w:val="20"/>
        </w:rPr>
        <w:t xml:space="preserve"> настоящей статьи, соединенные с искусственным </w:t>
      </w:r>
      <w:hyperlink r:id="rId10" w:history="1">
        <w:r>
          <w:rPr>
            <w:rFonts w:ascii="Arial" w:hAnsi="Arial" w:cs="Arial"/>
            <w:color w:val="0000FF"/>
            <w:sz w:val="20"/>
            <w:szCs w:val="20"/>
          </w:rPr>
          <w:t>созданием</w:t>
        </w:r>
      </w:hyperlink>
      <w:r>
        <w:rPr>
          <w:rFonts w:ascii="Arial" w:hAnsi="Arial" w:cs="Arial"/>
          <w:sz w:val="20"/>
          <w:szCs w:val="20"/>
        </w:rPr>
        <w:t xml:space="preserve"> доказательств обвинения, -</w:t>
      </w:r>
    </w:p>
    <w:p w14:paraId="112043F5" w14:textId="77777777" w:rsidR="00D5421D" w:rsidRDefault="00D5421D" w:rsidP="00D542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наказываются принудительными работами на срок до пяти лет либо лишением свободы на срок до шести лет.</w:t>
      </w:r>
    </w:p>
    <w:p w14:paraId="1DDBBE09" w14:textId="77777777" w:rsidR="00D5421D" w:rsidRDefault="00D5421D" w:rsidP="00D542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 w:history="1">
        <w:r>
          <w:rPr>
            <w:rFonts w:ascii="Arial" w:hAnsi="Arial" w:cs="Arial"/>
            <w:color w:val="0000FF"/>
            <w:sz w:val="20"/>
            <w:szCs w:val="20"/>
          </w:rPr>
          <w:t>закона</w:t>
        </w:r>
      </w:hyperlink>
      <w:r>
        <w:rPr>
          <w:rFonts w:ascii="Arial" w:hAnsi="Arial" w:cs="Arial"/>
          <w:sz w:val="20"/>
          <w:szCs w:val="20"/>
        </w:rPr>
        <w:t xml:space="preserve"> от 07.12.2011 N 420-ФЗ)</w:t>
      </w:r>
    </w:p>
    <w:p w14:paraId="1216234F" w14:textId="77777777" w:rsidR="00D5421D" w:rsidRDefault="00D5421D" w:rsidP="00D542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12" w:history="1">
        <w:r>
          <w:rPr>
            <w:rFonts w:ascii="Arial" w:hAnsi="Arial" w:cs="Arial"/>
            <w:color w:val="0000FF"/>
            <w:sz w:val="20"/>
            <w:szCs w:val="20"/>
          </w:rPr>
          <w:t>законом</w:t>
        </w:r>
      </w:hyperlink>
      <w:r>
        <w:rPr>
          <w:rFonts w:ascii="Arial" w:hAnsi="Arial" w:cs="Arial"/>
          <w:sz w:val="20"/>
          <w:szCs w:val="20"/>
        </w:rPr>
        <w:t xml:space="preserve"> от 08.12.2003 N 162-ФЗ)</w:t>
      </w:r>
    </w:p>
    <w:p w14:paraId="3D2086A3" w14:textId="77777777" w:rsidR="00602217" w:rsidRDefault="00602217"/>
    <w:sectPr w:rsidR="00602217" w:rsidSect="00D832B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941"/>
    <w:rsid w:val="00602217"/>
    <w:rsid w:val="00D5421D"/>
    <w:rsid w:val="00D97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63D14-226F-4D55-B95C-336B94DF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122992&amp;dst=10092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RZB&amp;n=462992&amp;dst=100060" TargetMode="External"/><Relationship Id="rId12" Type="http://schemas.openxmlformats.org/officeDocument/2006/relationships/hyperlink" Target="https://login.consultant.ru/link/?req=doc&amp;base=RZB&amp;n=122992&amp;dst=1009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ZB&amp;n=462992&amp;dst=100059" TargetMode="External"/><Relationship Id="rId11" Type="http://schemas.openxmlformats.org/officeDocument/2006/relationships/hyperlink" Target="https://login.consultant.ru/link/?req=doc&amp;base=RZB&amp;n=200920&amp;dst=100854" TargetMode="External"/><Relationship Id="rId5" Type="http://schemas.openxmlformats.org/officeDocument/2006/relationships/hyperlink" Target="https://login.consultant.ru/link/?req=doc&amp;base=RZB&amp;n=200920&amp;dst=100850" TargetMode="External"/><Relationship Id="rId10" Type="http://schemas.openxmlformats.org/officeDocument/2006/relationships/hyperlink" Target="https://login.consultant.ru/link/?req=doc&amp;base=RZB&amp;n=420839&amp;dst=100036" TargetMode="External"/><Relationship Id="rId4" Type="http://schemas.openxmlformats.org/officeDocument/2006/relationships/hyperlink" Target="https://login.consultant.ru/link/?req=doc&amp;base=RZB&amp;n=420839&amp;dst=100033" TargetMode="External"/><Relationship Id="rId9" Type="http://schemas.openxmlformats.org/officeDocument/2006/relationships/hyperlink" Target="https://login.consultant.ru/link/?req=doc&amp;base=RZB&amp;n=200920&amp;dst=10085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Ваньков Евгений Михайлович</dc:creator>
  <cp:keywords/>
  <dc:description/>
  <cp:lastModifiedBy>Ваньков Евгений Михайлович</cp:lastModifiedBy>
  <cp:revision>2</cp:revision>
  <dcterms:created xsi:type="dcterms:W3CDTF">2023-12-26T05:13:00Z</dcterms:created>
  <dcterms:modified xsi:type="dcterms:W3CDTF">2023-12-26T05:13:00Z</dcterms:modified>
</cp:coreProperties>
</file>